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F3" w:rsidRPr="00C84FF3" w:rsidRDefault="00C84FF3" w:rsidP="00C84FF3">
      <w:pPr>
        <w:spacing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</w:p>
    <w:p w:rsidR="00C84FF3" w:rsidRDefault="00C84FF3" w:rsidP="00C84FF3">
      <w:pPr>
        <w:spacing w:before="100" w:beforeAutospacing="1" w:after="96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Katherine Hinkson </w:t>
      </w:r>
    </w:p>
    <w:p w:rsidR="00C76A43" w:rsidRDefault="00C76A43" w:rsidP="00C76A43">
      <w:pPr>
        <w:spacing w:before="100" w:beforeAutospacing="1" w:after="96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My implementation of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ActiVote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 clickers into my social studies class went very well! During the lesson, i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t took a few minutes to explain and practice using the clickers, but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my students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learned quickly. When I was teaching the technology, I used positive reinforcement and modeling to make sure students understood my expectations and how to appropriately use the technology.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We set up group norms (what to do if you’re done, what to do if your clicker isn’t working,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) to minimize disruptions during the lesson itself. My previous experience with technology has become frustrating when students don’t know the procedure for problem solving and come to me looking for answers. </w:t>
      </w:r>
    </w:p>
    <w:p w:rsidR="00C76A43" w:rsidRDefault="00C84FF3" w:rsidP="003C0472">
      <w:pPr>
        <w:spacing w:before="100" w:beforeAutospacing="1" w:after="96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My lesson plan changed between the original version and the version I taught to my students. Based on a recommendation, I created a set of questions that assessed students’ </w:t>
      </w:r>
      <w:r w:rsidR="00C76A43">
        <w:rPr>
          <w:rFonts w:ascii="Arial" w:eastAsia="Times New Roman" w:hAnsi="Arial" w:cs="Arial"/>
          <w:color w:val="666666"/>
          <w:sz w:val="24"/>
          <w:szCs w:val="24"/>
        </w:rPr>
        <w:t>level of comfort on the material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related to my social studies topic. I presented the same questions after the unit to see if their opinions had changed. </w:t>
      </w:r>
      <w:r w:rsidR="00C76A43">
        <w:rPr>
          <w:rFonts w:ascii="Arial" w:eastAsia="Times New Roman" w:hAnsi="Arial" w:cs="Arial"/>
          <w:color w:val="666666"/>
          <w:sz w:val="24"/>
          <w:szCs w:val="24"/>
        </w:rPr>
        <w:t xml:space="preserve">This was a great tool for me, as well as for them, to see how they felt about the material compared to what their answer choices indicated in regards to mastery.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Besides that change, my lesson remained the same. I used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ActiVote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 clickers to foster more student engagement in a social studies review session. My students are 81 5</w:t>
      </w:r>
      <w:r w:rsidRPr="00C84FF3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graders in a diverse charter school. They loved the new technology. </w:t>
      </w:r>
      <w:r w:rsidR="00C76A43">
        <w:rPr>
          <w:rFonts w:ascii="Arial" w:eastAsia="Times New Roman" w:hAnsi="Arial" w:cs="Arial"/>
          <w:color w:val="666666"/>
          <w:sz w:val="24"/>
          <w:szCs w:val="24"/>
        </w:rPr>
        <w:t xml:space="preserve">To account for diverse learners, I had planned some extension questions for those who clicked immediately to give other students time to think. For each question, I gave students one minute to read and answer. Then I could read the questions aloud to those who needed it. If a student knew the answer within the first few seconds, they could talk to a peer about an extension question. This seems very simple, but for students who need more time to process, this is essential. </w:t>
      </w:r>
    </w:p>
    <w:p w:rsidR="003C0472" w:rsidRDefault="003C0472" w:rsidP="003C0472">
      <w:pPr>
        <w:spacing w:before="100" w:beforeAutospacing="1" w:after="96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Overall, I would say the technology had a great impact on student learning. I chose this technology to help enhance the learning of a particular topic. The lesson was not intended to replace another lesson, but to supplement and make a review session more engaging. Social studies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</w:rPr>
        <w:t>is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</w:rPr>
        <w:t xml:space="preserve"> not the most interesting topic for many students. The implementation of the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ActiVote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 clickers created much more of an opportunity to engage more learners. They also forced everyone to participate in the review, instead of me calling on a few students. Even if they were clicking random answers, they had to be “doing” something during the lesson instead of sitting passively. The increased engagement and responsibility is what I believe to be the greatest benefit of using this piece of technology. Students were also able to see how they were doing on questions in comparison to their peers, and I was able to conduct formative assessment simultaneously. I wouldn’t say that using this technology is essential in learning content, but the benefits far outweigh the drawbacks. Using technologies like this one can draw reluctant students in to group activities. </w:t>
      </w:r>
    </w:p>
    <w:p w:rsidR="003C0472" w:rsidRPr="003C0472" w:rsidRDefault="003C0472" w:rsidP="003C0472">
      <w:pPr>
        <w:spacing w:before="100" w:beforeAutospacing="1" w:after="96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My most pertinent goal as we transition in to CCSS is implementing more of a “flipped” classroom model and having students do more “work” than the teach</w:t>
      </w:r>
      <w:r w:rsidR="00C76A43">
        <w:rPr>
          <w:rFonts w:ascii="Arial" w:eastAsia="Times New Roman" w:hAnsi="Arial" w:cs="Arial"/>
          <w:color w:val="666666"/>
          <w:sz w:val="24"/>
          <w:szCs w:val="24"/>
        </w:rPr>
        <w:t xml:space="preserve">er. Technologies like </w:t>
      </w:r>
      <w:proofErr w:type="spellStart"/>
      <w:r w:rsidR="00C76A43">
        <w:rPr>
          <w:rFonts w:ascii="Arial" w:eastAsia="Times New Roman" w:hAnsi="Arial" w:cs="Arial"/>
          <w:color w:val="666666"/>
          <w:sz w:val="24"/>
          <w:szCs w:val="24"/>
        </w:rPr>
        <w:t>ActiVote</w:t>
      </w:r>
      <w:proofErr w:type="spellEnd"/>
      <w:r w:rsidR="00C76A43">
        <w:rPr>
          <w:rFonts w:ascii="Arial" w:eastAsia="Times New Roman" w:hAnsi="Arial" w:cs="Arial"/>
          <w:color w:val="666666"/>
          <w:sz w:val="24"/>
          <w:szCs w:val="24"/>
        </w:rPr>
        <w:t xml:space="preserve"> can help me achieve this goal in the future. </w:t>
      </w:r>
      <w:proofErr w:type="spellStart"/>
      <w:r w:rsidR="00C76A43">
        <w:rPr>
          <w:rFonts w:ascii="Arial" w:eastAsia="Times New Roman" w:hAnsi="Arial" w:cs="Arial"/>
          <w:color w:val="666666"/>
          <w:sz w:val="24"/>
          <w:szCs w:val="24"/>
        </w:rPr>
        <w:t>ActiVote</w:t>
      </w:r>
      <w:proofErr w:type="spellEnd"/>
      <w:r w:rsidR="00C76A43">
        <w:rPr>
          <w:rFonts w:ascii="Arial" w:eastAsia="Times New Roman" w:hAnsi="Arial" w:cs="Arial"/>
          <w:color w:val="666666"/>
          <w:sz w:val="24"/>
          <w:szCs w:val="24"/>
        </w:rPr>
        <w:t xml:space="preserve"> replaces or enhances </w:t>
      </w:r>
      <w:r w:rsidR="00C76A43"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a traditional teaching method, while preserving the integrity of the content. I look forward to using this technology in the future! </w:t>
      </w:r>
      <w:bookmarkStart w:id="0" w:name="_GoBack"/>
      <w:bookmarkEnd w:id="0"/>
    </w:p>
    <w:sectPr w:rsidR="003C0472" w:rsidRPr="003C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7E3"/>
    <w:multiLevelType w:val="multilevel"/>
    <w:tmpl w:val="1F1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0B39"/>
    <w:multiLevelType w:val="multilevel"/>
    <w:tmpl w:val="7F9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D466E2"/>
    <w:multiLevelType w:val="multilevel"/>
    <w:tmpl w:val="7F8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F3"/>
    <w:rsid w:val="003C0472"/>
    <w:rsid w:val="004874BE"/>
    <w:rsid w:val="00C766DB"/>
    <w:rsid w:val="00C76A43"/>
    <w:rsid w:val="00C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4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4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HINKSON</dc:creator>
  <cp:lastModifiedBy>KATHERINE HINKSON</cp:lastModifiedBy>
  <cp:revision>2</cp:revision>
  <dcterms:created xsi:type="dcterms:W3CDTF">2013-04-23T10:36:00Z</dcterms:created>
  <dcterms:modified xsi:type="dcterms:W3CDTF">2013-04-23T10:55:00Z</dcterms:modified>
</cp:coreProperties>
</file>